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9E4D9" w14:textId="178A593D" w:rsidR="00611257" w:rsidRDefault="00611257" w:rsidP="006112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5E34ED">
        <w:rPr>
          <w:b/>
          <w:noProof/>
          <w:sz w:val="24"/>
        </w:rPr>
        <w:t>24</w:t>
      </w:r>
      <w:r w:rsidR="005E34ED" w:rsidRPr="005E34ED">
        <w:rPr>
          <w:b/>
          <w:noProof/>
          <w:sz w:val="24"/>
        </w:rPr>
        <w:t>4200</w:t>
      </w:r>
    </w:p>
    <w:p w14:paraId="690C0454" w14:textId="008D12E8" w:rsidR="006C5B37" w:rsidRDefault="00611257" w:rsidP="006112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F02A6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F7B3E">
        <w:rPr>
          <w:rFonts w:ascii="Arial" w:hAnsi="Arial" w:cs="Arial"/>
          <w:b/>
          <w:bCs/>
          <w:lang w:val="en-US"/>
        </w:rPr>
        <w:t>Ericsson</w:t>
      </w:r>
    </w:p>
    <w:p w14:paraId="18BE02D5" w14:textId="0F524B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D655B">
        <w:rPr>
          <w:rFonts w:ascii="Arial" w:hAnsi="Arial" w:cs="Arial"/>
          <w:b/>
          <w:bCs/>
          <w:lang w:val="en-US"/>
        </w:rPr>
        <w:t>R</w:t>
      </w:r>
      <w:r w:rsidR="008F0DE5">
        <w:rPr>
          <w:rFonts w:ascii="Arial" w:hAnsi="Arial" w:cs="Arial"/>
          <w:b/>
          <w:bCs/>
          <w:lang w:val="en-US"/>
        </w:rPr>
        <w:t>e</w:t>
      </w:r>
      <w:r w:rsidR="003A5126">
        <w:rPr>
          <w:rFonts w:ascii="Arial" w:hAnsi="Arial" w:cs="Arial"/>
          <w:b/>
          <w:bCs/>
          <w:lang w:val="en-US"/>
        </w:rPr>
        <w:t xml:space="preserve">gistration and </w:t>
      </w:r>
      <w:r w:rsidR="008F0DE5">
        <w:rPr>
          <w:rFonts w:ascii="Arial" w:hAnsi="Arial" w:cs="Arial"/>
          <w:b/>
          <w:bCs/>
          <w:lang w:val="en-US"/>
        </w:rPr>
        <w:t>s</w:t>
      </w:r>
      <w:r w:rsidR="003A5126">
        <w:rPr>
          <w:rFonts w:ascii="Arial" w:hAnsi="Arial" w:cs="Arial"/>
          <w:b/>
          <w:bCs/>
          <w:lang w:val="en-US"/>
        </w:rPr>
        <w:t xml:space="preserve">ervice </w:t>
      </w:r>
      <w:r w:rsidR="008F0DE5">
        <w:rPr>
          <w:rFonts w:ascii="Arial" w:hAnsi="Arial" w:cs="Arial"/>
          <w:b/>
          <w:bCs/>
          <w:lang w:val="en-US"/>
        </w:rPr>
        <w:t>a</w:t>
      </w:r>
      <w:r w:rsidR="003A5126">
        <w:rPr>
          <w:rFonts w:ascii="Arial" w:hAnsi="Arial" w:cs="Arial"/>
          <w:b/>
          <w:bCs/>
          <w:lang w:val="en-US"/>
        </w:rPr>
        <w:t>uthorization to LMS</w:t>
      </w:r>
    </w:p>
    <w:p w14:paraId="4C7F6870" w14:textId="33BAED06" w:rsidR="00CD2478" w:rsidRPr="0069448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94489">
        <w:rPr>
          <w:rFonts w:ascii="Arial" w:hAnsi="Arial" w:cs="Arial"/>
          <w:b/>
          <w:bCs/>
          <w:lang w:val="sv-SE"/>
        </w:rPr>
        <w:t>Spec:</w:t>
      </w:r>
      <w:r w:rsidRPr="00694489">
        <w:rPr>
          <w:rFonts w:ascii="Arial" w:hAnsi="Arial" w:cs="Arial"/>
          <w:b/>
          <w:bCs/>
          <w:lang w:val="sv-SE"/>
        </w:rPr>
        <w:tab/>
        <w:t xml:space="preserve">3GPP TS </w:t>
      </w:r>
      <w:r w:rsidR="00DD0F3B" w:rsidRPr="00694489">
        <w:rPr>
          <w:rFonts w:ascii="Arial" w:hAnsi="Arial" w:cs="Arial"/>
          <w:b/>
          <w:bCs/>
          <w:lang w:val="sv-SE"/>
        </w:rPr>
        <w:t>24.283</w:t>
      </w:r>
    </w:p>
    <w:p w14:paraId="4ED68054" w14:textId="1898D155" w:rsidR="00CD2478" w:rsidRPr="0069448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94489">
        <w:rPr>
          <w:rFonts w:ascii="Arial" w:hAnsi="Arial" w:cs="Arial"/>
          <w:b/>
          <w:bCs/>
          <w:lang w:val="sv-SE"/>
        </w:rPr>
        <w:t>Agenda item:</w:t>
      </w:r>
      <w:r w:rsidRPr="00694489">
        <w:rPr>
          <w:rFonts w:ascii="Arial" w:hAnsi="Arial" w:cs="Arial"/>
          <w:b/>
          <w:bCs/>
          <w:lang w:val="sv-SE"/>
        </w:rPr>
        <w:tab/>
      </w:r>
      <w:r w:rsidR="00DD0F3B" w:rsidRPr="00694489">
        <w:rPr>
          <w:rFonts w:ascii="Arial" w:hAnsi="Arial" w:cs="Arial"/>
          <w:b/>
          <w:bCs/>
          <w:lang w:val="sv-SE"/>
        </w:rPr>
        <w:t>19.3.3</w:t>
      </w:r>
    </w:p>
    <w:p w14:paraId="16060915" w14:textId="5B986EA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</w:t>
      </w:r>
      <w:r w:rsidR="00FD655B">
        <w:rPr>
          <w:rFonts w:ascii="Arial" w:hAnsi="Arial" w:cs="Arial"/>
          <w:b/>
          <w:bCs/>
          <w:lang w:val="en-US"/>
        </w:rPr>
        <w:t>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7C28B76" w:rsidR="00CD2478" w:rsidRPr="006B5418" w:rsidRDefault="00DD0F3B" w:rsidP="00CD2478">
      <w:pPr>
        <w:rPr>
          <w:lang w:val="en-US"/>
        </w:rPr>
      </w:pPr>
      <w:r>
        <w:rPr>
          <w:lang w:val="en-US"/>
        </w:rPr>
        <w:t xml:space="preserve">This </w:t>
      </w:r>
      <w:r w:rsidR="00FD655B">
        <w:rPr>
          <w:lang w:val="en-US"/>
        </w:rPr>
        <w:t>discussion paper</w:t>
      </w:r>
      <w:r>
        <w:rPr>
          <w:lang w:val="en-US"/>
        </w:rPr>
        <w:t xml:space="preserve"> </w:t>
      </w:r>
      <w:r w:rsidR="00527EF5">
        <w:rPr>
          <w:lang w:val="en-US"/>
        </w:rPr>
        <w:t xml:space="preserve">provides requirements and details for discussion of LMC registration and service authorization </w:t>
      </w:r>
      <w:r w:rsidR="008F0DE5">
        <w:rPr>
          <w:lang w:val="en-US"/>
        </w:rPr>
        <w:t>to LMS.</w:t>
      </w:r>
    </w:p>
    <w:p w14:paraId="449A8815" w14:textId="1356909F" w:rsidR="005178A3" w:rsidRDefault="005178A3" w:rsidP="005178A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 </w:t>
      </w:r>
      <w:r>
        <w:rPr>
          <w:b/>
          <w:lang w:val="en-US"/>
        </w:rPr>
        <w:t>Background</w:t>
      </w:r>
    </w:p>
    <w:p w14:paraId="27149E8D" w14:textId="0E144116" w:rsidR="00792CDB" w:rsidRPr="00792CDB" w:rsidRDefault="00792CDB" w:rsidP="00792CDB">
      <w:pPr>
        <w:rPr>
          <w:b/>
          <w:bCs/>
          <w:lang w:val="en-US"/>
        </w:rPr>
      </w:pPr>
      <w:r w:rsidRPr="00792CDB">
        <w:rPr>
          <w:b/>
          <w:bCs/>
          <w:lang w:val="en-US"/>
        </w:rPr>
        <w:t xml:space="preserve">Service </w:t>
      </w:r>
      <w:proofErr w:type="gramStart"/>
      <w:r w:rsidRPr="00792CDB">
        <w:rPr>
          <w:b/>
          <w:bCs/>
          <w:lang w:val="en-US"/>
        </w:rPr>
        <w:t>authorization</w:t>
      </w:r>
      <w:proofErr w:type="gramEnd"/>
    </w:p>
    <w:p w14:paraId="246141C7" w14:textId="6863C626" w:rsidR="005F4711" w:rsidRDefault="00731FF2" w:rsidP="008F0DE5">
      <w:pPr>
        <w:rPr>
          <w:lang w:val="en-US"/>
        </w:rPr>
      </w:pPr>
      <w:r>
        <w:rPr>
          <w:lang w:val="en-US"/>
        </w:rPr>
        <w:t xml:space="preserve">TS 33.180 specifies </w:t>
      </w:r>
      <w:r w:rsidR="008D77F9">
        <w:rPr>
          <w:lang w:val="en-US"/>
        </w:rPr>
        <w:t>the</w:t>
      </w:r>
      <w:r>
        <w:rPr>
          <w:lang w:val="en-US"/>
        </w:rPr>
        <w:t xml:space="preserve"> details for service authorization. </w:t>
      </w:r>
      <w:r w:rsidR="005178A3">
        <w:rPr>
          <w:lang w:val="en-US"/>
        </w:rPr>
        <w:t>Shortly described, t</w:t>
      </w:r>
      <w:r w:rsidR="00A948F2">
        <w:rPr>
          <w:lang w:val="en-US"/>
        </w:rPr>
        <w:t xml:space="preserve">he </w:t>
      </w:r>
      <w:r w:rsidR="00F7356C">
        <w:rPr>
          <w:lang w:val="en-US"/>
        </w:rPr>
        <w:t>LMC</w:t>
      </w:r>
      <w:r w:rsidR="00A948F2">
        <w:rPr>
          <w:lang w:val="en-US"/>
        </w:rPr>
        <w:t xml:space="preserve"> provides an access token in each location message</w:t>
      </w:r>
      <w:r w:rsidR="00D43563">
        <w:rPr>
          <w:lang w:val="en-US"/>
        </w:rPr>
        <w:t xml:space="preserve">. </w:t>
      </w:r>
      <w:r w:rsidR="00CB2B0C">
        <w:rPr>
          <w:lang w:val="en-US"/>
        </w:rPr>
        <w:t>A successful</w:t>
      </w:r>
      <w:r w:rsidR="00D43563">
        <w:rPr>
          <w:lang w:val="en-US"/>
        </w:rPr>
        <w:t xml:space="preserve"> valida</w:t>
      </w:r>
      <w:r w:rsidR="00F7356C">
        <w:rPr>
          <w:lang w:val="en-US"/>
        </w:rPr>
        <w:t>tion of the access token in the LMS</w:t>
      </w:r>
      <w:r w:rsidR="00CB2B0C">
        <w:rPr>
          <w:lang w:val="en-US"/>
        </w:rPr>
        <w:t xml:space="preserve"> authorize the LMC for </w:t>
      </w:r>
      <w:r w:rsidR="008E6177">
        <w:rPr>
          <w:lang w:val="en-US"/>
        </w:rPr>
        <w:t>location services.</w:t>
      </w:r>
    </w:p>
    <w:p w14:paraId="2A03593E" w14:textId="45062D05" w:rsidR="00731FF2" w:rsidRDefault="008E6177" w:rsidP="008F0DE5">
      <w:pPr>
        <w:rPr>
          <w:lang w:val="en-US"/>
        </w:rPr>
      </w:pPr>
      <w:r>
        <w:rPr>
          <w:lang w:val="en-US"/>
        </w:rPr>
        <w:t xml:space="preserve">Reference to TS 33.180 </w:t>
      </w:r>
      <w:r w:rsidR="00731FF2">
        <w:rPr>
          <w:lang w:val="en-US"/>
        </w:rPr>
        <w:t xml:space="preserve">clause </w:t>
      </w:r>
      <w:r w:rsidR="0060249D">
        <w:rPr>
          <w:lang w:val="en-US"/>
        </w:rPr>
        <w:t>5.1.3.1</w:t>
      </w:r>
      <w:r w:rsidR="008D7D04">
        <w:rPr>
          <w:lang w:val="en-US"/>
        </w:rPr>
        <w:t>:</w:t>
      </w:r>
    </w:p>
    <w:p w14:paraId="1D06BC96" w14:textId="4441C8EE" w:rsidR="006F02B8" w:rsidRDefault="006F02B8" w:rsidP="006F02B8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2AC62AE1" wp14:editId="65D4820D">
            <wp:extent cx="4986867" cy="4451395"/>
            <wp:effectExtent l="19050" t="19050" r="23495" b="254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5484" cy="445908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9F02BE9" w14:textId="7C99B03B" w:rsidR="006F02B8" w:rsidRPr="006A5864" w:rsidRDefault="005568B5" w:rsidP="008F0DE5">
      <w:pPr>
        <w:rPr>
          <w:b/>
          <w:bCs/>
          <w:lang w:val="en-US"/>
        </w:rPr>
      </w:pPr>
      <w:r w:rsidRPr="006A5864">
        <w:rPr>
          <w:b/>
          <w:bCs/>
          <w:lang w:val="en-US"/>
        </w:rPr>
        <w:t>Reference Points defined in stage-</w:t>
      </w:r>
      <w:proofErr w:type="gramStart"/>
      <w:r w:rsidRPr="006A5864">
        <w:rPr>
          <w:b/>
          <w:bCs/>
          <w:lang w:val="en-US"/>
        </w:rPr>
        <w:t>2</w:t>
      </w:r>
      <w:proofErr w:type="gramEnd"/>
    </w:p>
    <w:p w14:paraId="21D98AAE" w14:textId="28DAF009" w:rsidR="005568B5" w:rsidRDefault="006A5864" w:rsidP="008F0DE5">
      <w:pPr>
        <w:rPr>
          <w:lang w:val="en-US"/>
        </w:rPr>
      </w:pPr>
      <w:r>
        <w:rPr>
          <w:lang w:val="en-US"/>
        </w:rPr>
        <w:lastRenderedPageBreak/>
        <w:t xml:space="preserve">The reference point between the LMS and LMC is named CSC-14 in TS 23.280. </w:t>
      </w:r>
      <w:r w:rsidR="00350910">
        <w:rPr>
          <w:lang w:val="en-US"/>
        </w:rPr>
        <w:t xml:space="preserve">Stage-2 has specified </w:t>
      </w:r>
      <w:r w:rsidR="008903C4">
        <w:rPr>
          <w:lang w:val="en-US"/>
        </w:rPr>
        <w:t>that following regarding this reference point:</w:t>
      </w:r>
    </w:p>
    <w:p w14:paraId="4D2B3873" w14:textId="6A713F4B" w:rsidR="00A70D59" w:rsidRDefault="00A70D59" w:rsidP="00A70D59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159617D6" wp14:editId="4A9E09CA">
            <wp:extent cx="4921250" cy="1141092"/>
            <wp:effectExtent l="19050" t="19050" r="12700" b="215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4106" cy="114871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70FADD8" w14:textId="64E1A5A1" w:rsidR="000E2A3E" w:rsidRPr="00EB152D" w:rsidRDefault="000E2A3E" w:rsidP="008F0DE5">
      <w:pPr>
        <w:rPr>
          <w:lang w:val="en-US"/>
        </w:rPr>
      </w:pPr>
      <w:r w:rsidRPr="00EB152D">
        <w:rPr>
          <w:lang w:val="en-US"/>
        </w:rPr>
        <w:t xml:space="preserve">Besides reference point-14, the LMS </w:t>
      </w:r>
      <w:r w:rsidR="00EB152D" w:rsidRPr="00EB152D">
        <w:rPr>
          <w:lang w:val="en-US"/>
        </w:rPr>
        <w:t xml:space="preserve">also have the following reference points: </w:t>
      </w:r>
      <w:r w:rsidR="00EB152D">
        <w:rPr>
          <w:lang w:val="en-US"/>
        </w:rPr>
        <w:t>CSC-</w:t>
      </w:r>
      <w:r w:rsidR="00556773">
        <w:rPr>
          <w:lang w:val="en-US"/>
        </w:rPr>
        <w:t>9, CSC-</w:t>
      </w:r>
      <w:r w:rsidR="004658D0">
        <w:rPr>
          <w:lang w:val="en-US"/>
        </w:rPr>
        <w:t>15, CSC-22</w:t>
      </w:r>
      <w:r w:rsidR="00EA5FE0">
        <w:rPr>
          <w:lang w:val="en-US"/>
        </w:rPr>
        <w:t>, CSC-</w:t>
      </w:r>
      <w:proofErr w:type="gramStart"/>
      <w:r w:rsidR="00EA5FE0">
        <w:rPr>
          <w:lang w:val="en-US"/>
        </w:rPr>
        <w:t>24</w:t>
      </w:r>
      <w:proofErr w:type="gramEnd"/>
      <w:r w:rsidR="00EA5FE0">
        <w:rPr>
          <w:lang w:val="en-US"/>
        </w:rPr>
        <w:t xml:space="preserve"> and IWF-4.</w:t>
      </w:r>
    </w:p>
    <w:p w14:paraId="4CD1952B" w14:textId="54590B34" w:rsidR="008903C4" w:rsidRPr="00FD205B" w:rsidRDefault="000B248B" w:rsidP="008F0DE5">
      <w:pPr>
        <w:rPr>
          <w:b/>
          <w:bCs/>
          <w:lang w:val="en-US"/>
        </w:rPr>
      </w:pPr>
      <w:r w:rsidRPr="00FD205B">
        <w:rPr>
          <w:b/>
          <w:bCs/>
          <w:lang w:val="en-US"/>
        </w:rPr>
        <w:t xml:space="preserve">Location Management procedures in </w:t>
      </w:r>
      <w:proofErr w:type="gramStart"/>
      <w:r w:rsidRPr="00FD205B">
        <w:rPr>
          <w:b/>
          <w:bCs/>
          <w:lang w:val="en-US"/>
        </w:rPr>
        <w:t>stage-2</w:t>
      </w:r>
      <w:proofErr w:type="gramEnd"/>
    </w:p>
    <w:p w14:paraId="4E919EBF" w14:textId="02CF14FE" w:rsidR="000172C3" w:rsidRDefault="00ED0F2C" w:rsidP="008F0DE5">
      <w:pPr>
        <w:rPr>
          <w:lang w:val="en-US"/>
        </w:rPr>
      </w:pPr>
      <w:r>
        <w:rPr>
          <w:lang w:val="en-US"/>
        </w:rPr>
        <w:t xml:space="preserve">Subclause </w:t>
      </w:r>
      <w:r w:rsidR="00AA5738">
        <w:rPr>
          <w:lang w:val="en-US"/>
        </w:rPr>
        <w:t>10.9.3 in TS 23.280 specifies the procedures defined in stage-2 for location management.</w:t>
      </w:r>
      <w:r w:rsidR="000172C3">
        <w:rPr>
          <w:lang w:val="en-US"/>
        </w:rPr>
        <w:t xml:space="preserve"> Most of these procedures are initiated from </w:t>
      </w:r>
      <w:r w:rsidR="003B4E52">
        <w:rPr>
          <w:lang w:val="en-US"/>
        </w:rPr>
        <w:t xml:space="preserve">the LMS. </w:t>
      </w:r>
      <w:r w:rsidR="00D415E8">
        <w:rPr>
          <w:lang w:val="en-US"/>
        </w:rPr>
        <w:t xml:space="preserve">This means that </w:t>
      </w:r>
      <w:r w:rsidR="00876F7E">
        <w:rPr>
          <w:lang w:val="en-US"/>
        </w:rPr>
        <w:t>in most case</w:t>
      </w:r>
      <w:r w:rsidR="00104A03">
        <w:rPr>
          <w:lang w:val="en-US"/>
        </w:rPr>
        <w:t>s</w:t>
      </w:r>
      <w:r w:rsidR="00876F7E">
        <w:rPr>
          <w:lang w:val="en-US"/>
        </w:rPr>
        <w:t xml:space="preserve"> </w:t>
      </w:r>
      <w:r w:rsidR="00364135">
        <w:rPr>
          <w:lang w:val="en-US"/>
        </w:rPr>
        <w:t xml:space="preserve">it is </w:t>
      </w:r>
      <w:r w:rsidR="00876F7E">
        <w:rPr>
          <w:lang w:val="en-US"/>
        </w:rPr>
        <w:t xml:space="preserve">the LMS </w:t>
      </w:r>
      <w:r w:rsidR="00364135">
        <w:rPr>
          <w:lang w:val="en-US"/>
        </w:rPr>
        <w:t xml:space="preserve">that </w:t>
      </w:r>
      <w:r w:rsidR="00876F7E">
        <w:rPr>
          <w:lang w:val="en-US"/>
        </w:rPr>
        <w:t xml:space="preserve">sends </w:t>
      </w:r>
      <w:r w:rsidR="00104A03">
        <w:rPr>
          <w:lang w:val="en-US"/>
        </w:rPr>
        <w:t>first message</w:t>
      </w:r>
      <w:r w:rsidR="00876F7E">
        <w:rPr>
          <w:lang w:val="en-US"/>
        </w:rPr>
        <w:t xml:space="preserve"> to the LMC and the LMC respond e.g. Location </w:t>
      </w:r>
      <w:r w:rsidR="00C657C5">
        <w:rPr>
          <w:lang w:val="en-US"/>
        </w:rPr>
        <w:t>Re</w:t>
      </w:r>
      <w:r w:rsidR="00A7067A">
        <w:rPr>
          <w:lang w:val="en-US"/>
        </w:rPr>
        <w:t xml:space="preserve">porting </w:t>
      </w:r>
      <w:r w:rsidR="0056049D">
        <w:rPr>
          <w:lang w:val="en-US"/>
        </w:rPr>
        <w:t>C</w:t>
      </w:r>
      <w:r w:rsidR="00A7067A">
        <w:rPr>
          <w:lang w:val="en-US"/>
        </w:rPr>
        <w:t>onfiguration</w:t>
      </w:r>
      <w:r w:rsidR="0056049D">
        <w:rPr>
          <w:lang w:val="en-US"/>
        </w:rPr>
        <w:t xml:space="preserve"> and Location </w:t>
      </w:r>
      <w:r w:rsidR="00517981">
        <w:rPr>
          <w:lang w:val="en-US"/>
        </w:rPr>
        <w:t xml:space="preserve">Information Request. </w:t>
      </w:r>
    </w:p>
    <w:p w14:paraId="15D46883" w14:textId="4EF525B3" w:rsidR="000743CC" w:rsidRPr="00D90329" w:rsidRDefault="00FF2049" w:rsidP="008F0DE5">
      <w:pPr>
        <w:rPr>
          <w:lang w:val="en-US"/>
        </w:rPr>
      </w:pPr>
      <w:r w:rsidRPr="00D90329">
        <w:rPr>
          <w:lang w:val="en-US"/>
        </w:rPr>
        <w:t>This introduces two issues:</w:t>
      </w:r>
    </w:p>
    <w:p w14:paraId="5DC4B91F" w14:textId="4CF59564" w:rsidR="00264380" w:rsidRPr="00D90329" w:rsidRDefault="00E22734" w:rsidP="00FF2049">
      <w:pPr>
        <w:pStyle w:val="B1"/>
        <w:rPr>
          <w:lang w:val="en-US"/>
        </w:rPr>
      </w:pPr>
      <w:r w:rsidRPr="00D90329">
        <w:rPr>
          <w:lang w:val="en-US"/>
        </w:rPr>
        <w:t>-</w:t>
      </w:r>
      <w:r w:rsidRPr="00D90329">
        <w:rPr>
          <w:lang w:val="en-US"/>
        </w:rPr>
        <w:tab/>
      </w:r>
      <w:r w:rsidR="00264380" w:rsidRPr="00D90329">
        <w:rPr>
          <w:lang w:val="en-US"/>
        </w:rPr>
        <w:t xml:space="preserve">The LMC might not yet be service authorized prior the LMS is triggering a </w:t>
      </w:r>
      <w:r w:rsidR="00A55E97" w:rsidRPr="00D90329">
        <w:rPr>
          <w:lang w:val="en-US"/>
        </w:rPr>
        <w:t>message to the LMC; and</w:t>
      </w:r>
    </w:p>
    <w:p w14:paraId="7488612F" w14:textId="112556B9" w:rsidR="00FF2049" w:rsidRDefault="00A55E97" w:rsidP="00FF2049">
      <w:pPr>
        <w:pStyle w:val="B1"/>
        <w:rPr>
          <w:lang w:val="en-US"/>
        </w:rPr>
      </w:pPr>
      <w:r w:rsidRPr="00D90329">
        <w:rPr>
          <w:lang w:val="en-US"/>
        </w:rPr>
        <w:t>-</w:t>
      </w:r>
      <w:r w:rsidRPr="00D90329">
        <w:rPr>
          <w:lang w:val="en-US"/>
        </w:rPr>
        <w:tab/>
      </w:r>
      <w:r w:rsidR="00E22734" w:rsidRPr="00D90329">
        <w:rPr>
          <w:lang w:val="en-US"/>
        </w:rPr>
        <w:t xml:space="preserve">The LMS does not have </w:t>
      </w:r>
      <w:r w:rsidR="00264380" w:rsidRPr="00D90329">
        <w:rPr>
          <w:lang w:val="en-US"/>
        </w:rPr>
        <w:t xml:space="preserve">the </w:t>
      </w:r>
      <w:r w:rsidRPr="00D90329">
        <w:rPr>
          <w:lang w:val="en-US"/>
        </w:rPr>
        <w:t>address to the client (</w:t>
      </w:r>
      <w:r w:rsidR="00493C3E" w:rsidRPr="00D90329">
        <w:rPr>
          <w:lang w:val="en-US"/>
        </w:rPr>
        <w:t>e.g. an HTTP callback URL</w:t>
      </w:r>
      <w:r w:rsidRPr="00D90329">
        <w:rPr>
          <w:lang w:val="en-US"/>
        </w:rPr>
        <w:t>).</w:t>
      </w:r>
    </w:p>
    <w:p w14:paraId="7138D883" w14:textId="5551E54B" w:rsidR="00B03C2A" w:rsidRPr="00FD205B" w:rsidRDefault="00B03C2A" w:rsidP="00B03C2A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TS 24.283 clause </w:t>
      </w:r>
      <w:r w:rsidR="00891C56">
        <w:rPr>
          <w:b/>
          <w:bCs/>
          <w:lang w:val="en-US"/>
        </w:rPr>
        <w:t xml:space="preserve">4.2 </w:t>
      </w:r>
      <w:r w:rsidR="00891C56" w:rsidRPr="00891C56">
        <w:rPr>
          <w:b/>
          <w:bCs/>
          <w:lang w:val="en-US"/>
        </w:rPr>
        <w:t>Registration of mission critical users</w:t>
      </w:r>
      <w:r w:rsidR="00891C56" w:rsidRPr="00FD205B">
        <w:rPr>
          <w:b/>
          <w:bCs/>
          <w:lang w:val="en-US"/>
        </w:rPr>
        <w:t xml:space="preserve"> </w:t>
      </w:r>
    </w:p>
    <w:p w14:paraId="0E9F3030" w14:textId="06784FE7" w:rsidR="00243CA2" w:rsidRDefault="0003450E" w:rsidP="00B03C2A">
      <w:pPr>
        <w:rPr>
          <w:lang w:val="en-US"/>
        </w:rPr>
      </w:pPr>
      <w:r>
        <w:rPr>
          <w:lang w:val="en-US"/>
        </w:rPr>
        <w:t xml:space="preserve">This clause describes already on high level the need for a procedure for the LMC to register to use the LMS. </w:t>
      </w:r>
      <w:r w:rsidR="00D63D9F">
        <w:rPr>
          <w:lang w:val="en-US"/>
        </w:rPr>
        <w:t xml:space="preserve">The following was approved in </w:t>
      </w:r>
      <w:r w:rsidR="00BE766B">
        <w:rPr>
          <w:lang w:val="en-US"/>
        </w:rPr>
        <w:t xml:space="preserve">TS 24.283 </w:t>
      </w:r>
      <w:r w:rsidR="00D63D9F">
        <w:rPr>
          <w:lang w:val="en-US"/>
        </w:rPr>
        <w:t>CT1#14</w:t>
      </w:r>
      <w:r w:rsidR="00BE766B">
        <w:rPr>
          <w:lang w:val="en-US"/>
        </w:rPr>
        <w:t>3:</w:t>
      </w:r>
    </w:p>
    <w:p w14:paraId="74B17A27" w14:textId="61FB4047" w:rsidR="00BE766B" w:rsidRDefault="00FC7D16" w:rsidP="00FC7D16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7EDDD29C" wp14:editId="42F70DFE">
            <wp:extent cx="4854400" cy="2921000"/>
            <wp:effectExtent l="19050" t="19050" r="22860" b="1270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2451" cy="2925844"/>
                    </a:xfrm>
                    <a:prstGeom prst="rect">
                      <a:avLst/>
                    </a:prstGeom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 w14:paraId="6A14E069" w14:textId="253AB077" w:rsidR="001D2DE9" w:rsidRDefault="00D5294C" w:rsidP="00D5294C">
      <w:r>
        <w:rPr>
          <w:lang w:val="en-US"/>
        </w:rPr>
        <w:t xml:space="preserve">A note on this clause is that the term "Registration" is earlier not used for MCX application servers. The term </w:t>
      </w:r>
      <w:r w:rsidRPr="00D5294C">
        <w:t>registration is commonly used to SIP networks.</w:t>
      </w:r>
    </w:p>
    <w:p w14:paraId="2B6318B8" w14:textId="68C3A6DE" w:rsidR="005E0417" w:rsidRDefault="005E0417" w:rsidP="00D5294C">
      <w:pPr>
        <w:rPr>
          <w:b/>
          <w:bCs/>
        </w:rPr>
      </w:pPr>
      <w:r w:rsidRPr="005E0417">
        <w:rPr>
          <w:b/>
          <w:bCs/>
        </w:rPr>
        <w:t>Configuration data</w:t>
      </w:r>
    </w:p>
    <w:p w14:paraId="642BBECA" w14:textId="59A2ED10" w:rsidR="005E0417" w:rsidRDefault="005E0417" w:rsidP="00D5294C">
      <w:r>
        <w:t xml:space="preserve">TS 24.484 does not specify and configuration </w:t>
      </w:r>
      <w:r w:rsidR="002647F6">
        <w:t>data (e.g. URI) for the client to discover the LMS</w:t>
      </w:r>
      <w:r w:rsidR="0088699D">
        <w:t xml:space="preserve"> address.</w:t>
      </w:r>
    </w:p>
    <w:p w14:paraId="3150606F" w14:textId="0D320EAB" w:rsidR="0088699D" w:rsidRDefault="0088699D" w:rsidP="00D5294C">
      <w:r>
        <w:t xml:space="preserve">TS 23.280 </w:t>
      </w:r>
      <w:r w:rsidR="00E018C1">
        <w:t xml:space="preserve">clause </w:t>
      </w:r>
      <w:r w:rsidR="002378EF" w:rsidRPr="002378EF">
        <w:t>A.6</w:t>
      </w:r>
      <w:r w:rsidR="002378EF">
        <w:t xml:space="preserve"> </w:t>
      </w:r>
      <w:r w:rsidR="002378EF" w:rsidRPr="002378EF">
        <w:t>Initial MC service UE configuration data</w:t>
      </w:r>
      <w:r w:rsidR="002378EF">
        <w:t xml:space="preserve"> does not specify an URI to the LMS.</w:t>
      </w:r>
    </w:p>
    <w:p w14:paraId="722BE3B8" w14:textId="49C9433B" w:rsidR="005E0417" w:rsidRPr="00217567" w:rsidRDefault="00217567" w:rsidP="00D5294C">
      <w:pPr>
        <w:rPr>
          <w:lang w:val="en-US"/>
        </w:rPr>
      </w:pPr>
      <w:r>
        <w:rPr>
          <w:lang w:val="en-US"/>
        </w:rPr>
        <w:t>There is currently no information available to the client on how to identity the LMS.</w:t>
      </w:r>
    </w:p>
    <w:p w14:paraId="19CD6D61" w14:textId="171A77D4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FDA485E" w14:textId="62DBD1BA" w:rsidR="005E0417" w:rsidRPr="009F56C2" w:rsidRDefault="00B622FD" w:rsidP="009F56C2">
      <w:r w:rsidRPr="009F56C2">
        <w:rPr>
          <w:b/>
          <w:bCs/>
        </w:rPr>
        <w:lastRenderedPageBreak/>
        <w:t>Conclusion 1:</w:t>
      </w:r>
      <w:r w:rsidRPr="009F56C2">
        <w:t xml:space="preserve"> Additional configuration data is needed</w:t>
      </w:r>
      <w:r w:rsidR="00760D6C">
        <w:t xml:space="preserve"> in TS 24.484</w:t>
      </w:r>
      <w:r w:rsidRPr="009F56C2">
        <w:t xml:space="preserve"> to discover LMS.</w:t>
      </w:r>
    </w:p>
    <w:p w14:paraId="39B7A626" w14:textId="0C8D98C2" w:rsidR="00B622FD" w:rsidRPr="009F56C2" w:rsidRDefault="00B622FD" w:rsidP="009F56C2">
      <w:r w:rsidRPr="009F56C2">
        <w:rPr>
          <w:b/>
          <w:bCs/>
        </w:rPr>
        <w:t>Conclusion 2:</w:t>
      </w:r>
      <w:r w:rsidR="00287C28" w:rsidRPr="009F56C2">
        <w:t xml:space="preserve"> A new type of message is needed from the LMC to the LMS to "register" </w:t>
      </w:r>
      <w:r w:rsidR="00F27B74" w:rsidRPr="009F56C2">
        <w:t xml:space="preserve">the LMC for MC Loc services. </w:t>
      </w:r>
    </w:p>
    <w:p w14:paraId="7C19A79D" w14:textId="49893ABE" w:rsidR="00F27B74" w:rsidRDefault="00F27B74" w:rsidP="009F56C2">
      <w:r w:rsidRPr="009F56C2">
        <w:rPr>
          <w:b/>
          <w:bCs/>
        </w:rPr>
        <w:t>Conclusion 3:</w:t>
      </w:r>
      <w:r w:rsidRPr="009F56C2">
        <w:t xml:space="preserve"> The "</w:t>
      </w:r>
      <w:r w:rsidR="00C71BE1" w:rsidRPr="009F56C2">
        <w:t>Registration</w:t>
      </w:r>
      <w:r w:rsidRPr="009F56C2">
        <w:t xml:space="preserve">" message can include a callback URI </w:t>
      </w:r>
      <w:r w:rsidR="005919E0" w:rsidRPr="009F56C2">
        <w:t>to inform the LMS on how to reach the LMC.</w:t>
      </w:r>
    </w:p>
    <w:p w14:paraId="5C583C43" w14:textId="38C99667" w:rsidR="00C66D5D" w:rsidRPr="009F56C2" w:rsidRDefault="00C66D5D" w:rsidP="009F56C2">
      <w:r w:rsidRPr="00FC1B75">
        <w:rPr>
          <w:b/>
          <w:bCs/>
        </w:rPr>
        <w:t>Conclusion 4:</w:t>
      </w:r>
      <w:r>
        <w:t xml:space="preserve"> Protocol subscription/notification </w:t>
      </w:r>
      <w:r w:rsidR="00FC1B75">
        <w:t>can also be HTTP.</w:t>
      </w:r>
    </w:p>
    <w:p w14:paraId="2D606404" w14:textId="65AF4C14" w:rsidR="00C21836" w:rsidRDefault="002161E9" w:rsidP="00CD2478">
      <w:r w:rsidRPr="00EA5A99">
        <w:rPr>
          <w:b/>
          <w:bCs/>
        </w:rPr>
        <w:t xml:space="preserve">Proposal: </w:t>
      </w:r>
      <w:proofErr w:type="gramStart"/>
      <w:r w:rsidR="00FA604D" w:rsidRPr="00EA5A99">
        <w:t>Rapporteur</w:t>
      </w:r>
      <w:proofErr w:type="gramEnd"/>
      <w:r w:rsidR="00FA604D" w:rsidRPr="00EA5A99">
        <w:t xml:space="preserve"> encourage</w:t>
      </w:r>
      <w:r w:rsidR="00362ECC" w:rsidRPr="00EA5A99">
        <w:t xml:space="preserve"> CT1 MC team to work on</w:t>
      </w:r>
      <w:r w:rsidR="00FA604D" w:rsidRPr="00EA5A99">
        <w:t xml:space="preserve"> n</w:t>
      </w:r>
      <w:r w:rsidR="00760D6C" w:rsidRPr="00EA5A99">
        <w:t xml:space="preserve">ew </w:t>
      </w:r>
      <w:proofErr w:type="spellStart"/>
      <w:r w:rsidR="00760D6C" w:rsidRPr="00EA5A99">
        <w:t>pCR</w:t>
      </w:r>
      <w:r w:rsidR="00FC1B75" w:rsidRPr="00EA5A99">
        <w:t>s</w:t>
      </w:r>
      <w:proofErr w:type="spellEnd"/>
      <w:r w:rsidR="00760D6C" w:rsidRPr="00EA5A99">
        <w:t xml:space="preserve"> and CR</w:t>
      </w:r>
      <w:r w:rsidR="00FC1B75" w:rsidRPr="00EA5A99">
        <w:t>s</w:t>
      </w:r>
      <w:r w:rsidR="00760D6C" w:rsidRPr="00EA5A99">
        <w:t xml:space="preserve"> for next meeting on the above conclusions.</w:t>
      </w:r>
      <w:r w:rsidR="005265AE" w:rsidRPr="00EA5A99">
        <w:t xml:space="preserve"> Depending on </w:t>
      </w:r>
      <w:r w:rsidR="00A94130" w:rsidRPr="00EA5A99">
        <w:t xml:space="preserve">approved </w:t>
      </w:r>
      <w:proofErr w:type="spellStart"/>
      <w:r w:rsidR="00A94130" w:rsidRPr="00EA5A99">
        <w:t>pCRs</w:t>
      </w:r>
      <w:proofErr w:type="spellEnd"/>
      <w:r w:rsidR="00A94130" w:rsidRPr="00EA5A99">
        <w:t xml:space="preserve"> </w:t>
      </w:r>
      <w:r w:rsidR="00CB38A4" w:rsidRPr="00EA5A99">
        <w:t>(</w:t>
      </w:r>
      <w:r w:rsidR="00A94130" w:rsidRPr="00EA5A99">
        <w:t xml:space="preserve">and </w:t>
      </w:r>
      <w:r w:rsidR="00CB38A4" w:rsidRPr="00EA5A99">
        <w:t xml:space="preserve">agreed </w:t>
      </w:r>
      <w:r w:rsidR="00A94130" w:rsidRPr="00EA5A99">
        <w:t>CRs</w:t>
      </w:r>
      <w:r w:rsidR="00CB38A4" w:rsidRPr="00EA5A99">
        <w:t>)</w:t>
      </w:r>
      <w:r w:rsidR="00A94130" w:rsidRPr="00EA5A99">
        <w:t xml:space="preserve"> </w:t>
      </w:r>
      <w:r w:rsidR="0027723C" w:rsidRPr="00EA5A99">
        <w:t xml:space="preserve">in coming meetings, also </w:t>
      </w:r>
      <w:proofErr w:type="spellStart"/>
      <w:r w:rsidR="00997E1A" w:rsidRPr="00EA5A99">
        <w:t>LSes</w:t>
      </w:r>
      <w:proofErr w:type="spellEnd"/>
      <w:r w:rsidR="00997E1A" w:rsidRPr="00EA5A99">
        <w:t xml:space="preserve"> for information to SA3 and SA6 </w:t>
      </w:r>
      <w:r w:rsidR="00EA5A99" w:rsidRPr="00EA5A99">
        <w:t>should be discussed.</w:t>
      </w:r>
    </w:p>
    <w:p w14:paraId="40F25108" w14:textId="77777777" w:rsidR="00EA5A99" w:rsidRDefault="00EA5A99" w:rsidP="00CD2478"/>
    <w:p w14:paraId="570C3237" w14:textId="77777777" w:rsidR="00EA5A99" w:rsidRPr="009F56C2" w:rsidRDefault="00EA5A99" w:rsidP="00CD2478"/>
    <w:sectPr w:rsidR="00EA5A99" w:rsidRPr="009F56C2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77ADA" w14:textId="77777777" w:rsidR="00084481" w:rsidRDefault="00084481">
      <w:r>
        <w:separator/>
      </w:r>
    </w:p>
  </w:endnote>
  <w:endnote w:type="continuationSeparator" w:id="0">
    <w:p w14:paraId="1060FE55" w14:textId="77777777" w:rsidR="00084481" w:rsidRDefault="00084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61CB3" w14:textId="77777777" w:rsidR="00084481" w:rsidRDefault="00084481">
      <w:r>
        <w:separator/>
      </w:r>
    </w:p>
  </w:footnote>
  <w:footnote w:type="continuationSeparator" w:id="0">
    <w:p w14:paraId="6992AC61" w14:textId="77777777" w:rsidR="00084481" w:rsidRDefault="00084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2C3"/>
    <w:rsid w:val="00022E4A"/>
    <w:rsid w:val="00023463"/>
    <w:rsid w:val="00023B38"/>
    <w:rsid w:val="00032D56"/>
    <w:rsid w:val="0003450E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3CC"/>
    <w:rsid w:val="000773B5"/>
    <w:rsid w:val="00084481"/>
    <w:rsid w:val="000B1216"/>
    <w:rsid w:val="000B14A6"/>
    <w:rsid w:val="000B248B"/>
    <w:rsid w:val="000C10C6"/>
    <w:rsid w:val="000C6598"/>
    <w:rsid w:val="000D21C2"/>
    <w:rsid w:val="000D759A"/>
    <w:rsid w:val="000E04EC"/>
    <w:rsid w:val="000E2A3E"/>
    <w:rsid w:val="000F2C43"/>
    <w:rsid w:val="00104A03"/>
    <w:rsid w:val="001121D8"/>
    <w:rsid w:val="00113790"/>
    <w:rsid w:val="00116BDF"/>
    <w:rsid w:val="00130F69"/>
    <w:rsid w:val="0013241F"/>
    <w:rsid w:val="00142F65"/>
    <w:rsid w:val="00143552"/>
    <w:rsid w:val="0016095F"/>
    <w:rsid w:val="00180FE7"/>
    <w:rsid w:val="00182401"/>
    <w:rsid w:val="00183134"/>
    <w:rsid w:val="00191E6B"/>
    <w:rsid w:val="001B5C2B"/>
    <w:rsid w:val="001B77E2"/>
    <w:rsid w:val="001D25E6"/>
    <w:rsid w:val="001D2DE9"/>
    <w:rsid w:val="001D4C82"/>
    <w:rsid w:val="001E2EB5"/>
    <w:rsid w:val="001E41F3"/>
    <w:rsid w:val="001F151F"/>
    <w:rsid w:val="001F3B42"/>
    <w:rsid w:val="001F6F25"/>
    <w:rsid w:val="00212096"/>
    <w:rsid w:val="002153AE"/>
    <w:rsid w:val="002161E9"/>
    <w:rsid w:val="00216490"/>
    <w:rsid w:val="00217567"/>
    <w:rsid w:val="00220F0F"/>
    <w:rsid w:val="00231568"/>
    <w:rsid w:val="00232FD1"/>
    <w:rsid w:val="002378EF"/>
    <w:rsid w:val="00241597"/>
    <w:rsid w:val="00243CA2"/>
    <w:rsid w:val="0024668B"/>
    <w:rsid w:val="00251EDC"/>
    <w:rsid w:val="00264380"/>
    <w:rsid w:val="002647F6"/>
    <w:rsid w:val="00275D12"/>
    <w:rsid w:val="0027723C"/>
    <w:rsid w:val="0027780F"/>
    <w:rsid w:val="00287C28"/>
    <w:rsid w:val="00294370"/>
    <w:rsid w:val="002A6BBA"/>
    <w:rsid w:val="002B1A87"/>
    <w:rsid w:val="002B3C88"/>
    <w:rsid w:val="002E48BE"/>
    <w:rsid w:val="002E6115"/>
    <w:rsid w:val="002F22F7"/>
    <w:rsid w:val="002F4FF2"/>
    <w:rsid w:val="002F6340"/>
    <w:rsid w:val="002F7B3E"/>
    <w:rsid w:val="00305C60"/>
    <w:rsid w:val="00315BD4"/>
    <w:rsid w:val="00324E79"/>
    <w:rsid w:val="00330643"/>
    <w:rsid w:val="00350012"/>
    <w:rsid w:val="00350910"/>
    <w:rsid w:val="003509FF"/>
    <w:rsid w:val="003554E8"/>
    <w:rsid w:val="003617F4"/>
    <w:rsid w:val="00362ECC"/>
    <w:rsid w:val="00364135"/>
    <w:rsid w:val="003658C8"/>
    <w:rsid w:val="00370766"/>
    <w:rsid w:val="0037090A"/>
    <w:rsid w:val="00371954"/>
    <w:rsid w:val="00382B4A"/>
    <w:rsid w:val="00383C7B"/>
    <w:rsid w:val="0039050F"/>
    <w:rsid w:val="00394E81"/>
    <w:rsid w:val="003A5126"/>
    <w:rsid w:val="003A59CB"/>
    <w:rsid w:val="003B2CE5"/>
    <w:rsid w:val="003B4E52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658D0"/>
    <w:rsid w:val="00493C3E"/>
    <w:rsid w:val="00497727"/>
    <w:rsid w:val="00497F14"/>
    <w:rsid w:val="004A4BEC"/>
    <w:rsid w:val="004B45A4"/>
    <w:rsid w:val="004C1E90"/>
    <w:rsid w:val="004D077E"/>
    <w:rsid w:val="0050780D"/>
    <w:rsid w:val="00511527"/>
    <w:rsid w:val="0051277C"/>
    <w:rsid w:val="005178A3"/>
    <w:rsid w:val="00517981"/>
    <w:rsid w:val="005265AE"/>
    <w:rsid w:val="005275CB"/>
    <w:rsid w:val="00527EF5"/>
    <w:rsid w:val="00537A3B"/>
    <w:rsid w:val="0054453D"/>
    <w:rsid w:val="00556773"/>
    <w:rsid w:val="005568B5"/>
    <w:rsid w:val="0056049D"/>
    <w:rsid w:val="005651FD"/>
    <w:rsid w:val="005900B8"/>
    <w:rsid w:val="005919E0"/>
    <w:rsid w:val="00592829"/>
    <w:rsid w:val="0059653F"/>
    <w:rsid w:val="00597BF4"/>
    <w:rsid w:val="005A6150"/>
    <w:rsid w:val="005A634D"/>
    <w:rsid w:val="005B25F0"/>
    <w:rsid w:val="005C11F0"/>
    <w:rsid w:val="005C6876"/>
    <w:rsid w:val="005D2F84"/>
    <w:rsid w:val="005D7121"/>
    <w:rsid w:val="005E0417"/>
    <w:rsid w:val="005E2C44"/>
    <w:rsid w:val="005E34ED"/>
    <w:rsid w:val="005F4711"/>
    <w:rsid w:val="0060249D"/>
    <w:rsid w:val="0060287A"/>
    <w:rsid w:val="00604178"/>
    <w:rsid w:val="00606094"/>
    <w:rsid w:val="0061048B"/>
    <w:rsid w:val="00611257"/>
    <w:rsid w:val="006319F1"/>
    <w:rsid w:val="00643317"/>
    <w:rsid w:val="00661116"/>
    <w:rsid w:val="00694489"/>
    <w:rsid w:val="006A5864"/>
    <w:rsid w:val="006B5418"/>
    <w:rsid w:val="006C5B37"/>
    <w:rsid w:val="006E21FB"/>
    <w:rsid w:val="006E292A"/>
    <w:rsid w:val="006F02B8"/>
    <w:rsid w:val="00710497"/>
    <w:rsid w:val="00712563"/>
    <w:rsid w:val="00714B2E"/>
    <w:rsid w:val="00723EEA"/>
    <w:rsid w:val="00727AC1"/>
    <w:rsid w:val="00731FF2"/>
    <w:rsid w:val="00734657"/>
    <w:rsid w:val="0074184E"/>
    <w:rsid w:val="007439B9"/>
    <w:rsid w:val="00760D6C"/>
    <w:rsid w:val="00762FB5"/>
    <w:rsid w:val="007760E6"/>
    <w:rsid w:val="00792CDB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7DCC"/>
    <w:rsid w:val="00852011"/>
    <w:rsid w:val="00856A30"/>
    <w:rsid w:val="008672D3"/>
    <w:rsid w:val="00870EE7"/>
    <w:rsid w:val="00875CCA"/>
    <w:rsid w:val="00876F7E"/>
    <w:rsid w:val="00883B6F"/>
    <w:rsid w:val="0088699D"/>
    <w:rsid w:val="008902BC"/>
    <w:rsid w:val="008903C4"/>
    <w:rsid w:val="00891C56"/>
    <w:rsid w:val="008A0451"/>
    <w:rsid w:val="008A3B86"/>
    <w:rsid w:val="008A5E86"/>
    <w:rsid w:val="008A5F08"/>
    <w:rsid w:val="008B72B0"/>
    <w:rsid w:val="008D357F"/>
    <w:rsid w:val="008D77F9"/>
    <w:rsid w:val="008D7D04"/>
    <w:rsid w:val="008E4502"/>
    <w:rsid w:val="008E4659"/>
    <w:rsid w:val="008E6177"/>
    <w:rsid w:val="008E7FB6"/>
    <w:rsid w:val="008F0DE5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3FA0"/>
    <w:rsid w:val="009629FD"/>
    <w:rsid w:val="00963D50"/>
    <w:rsid w:val="00986D55"/>
    <w:rsid w:val="00997E1A"/>
    <w:rsid w:val="009B3291"/>
    <w:rsid w:val="009C04ED"/>
    <w:rsid w:val="009C61B9"/>
    <w:rsid w:val="009E3297"/>
    <w:rsid w:val="009E617D"/>
    <w:rsid w:val="009F56C2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4DF7"/>
    <w:rsid w:val="00A553CF"/>
    <w:rsid w:val="00A55E97"/>
    <w:rsid w:val="00A7067A"/>
    <w:rsid w:val="00A70D59"/>
    <w:rsid w:val="00A72DCE"/>
    <w:rsid w:val="00A752C5"/>
    <w:rsid w:val="00A834E3"/>
    <w:rsid w:val="00A83ECE"/>
    <w:rsid w:val="00A84816"/>
    <w:rsid w:val="00A9104D"/>
    <w:rsid w:val="00A94130"/>
    <w:rsid w:val="00A948F2"/>
    <w:rsid w:val="00AA37D2"/>
    <w:rsid w:val="00AA5738"/>
    <w:rsid w:val="00AD7C25"/>
    <w:rsid w:val="00AE4D95"/>
    <w:rsid w:val="00AF16FA"/>
    <w:rsid w:val="00AF6B24"/>
    <w:rsid w:val="00B001C9"/>
    <w:rsid w:val="00B03597"/>
    <w:rsid w:val="00B03C2A"/>
    <w:rsid w:val="00B076C6"/>
    <w:rsid w:val="00B258BB"/>
    <w:rsid w:val="00B357DE"/>
    <w:rsid w:val="00B43444"/>
    <w:rsid w:val="00B47938"/>
    <w:rsid w:val="00B53D3B"/>
    <w:rsid w:val="00B57359"/>
    <w:rsid w:val="00B622FD"/>
    <w:rsid w:val="00B66361"/>
    <w:rsid w:val="00B66D06"/>
    <w:rsid w:val="00B708C5"/>
    <w:rsid w:val="00B70D58"/>
    <w:rsid w:val="00B72AC8"/>
    <w:rsid w:val="00B732C9"/>
    <w:rsid w:val="00B91267"/>
    <w:rsid w:val="00B917AC"/>
    <w:rsid w:val="00B9268B"/>
    <w:rsid w:val="00B92835"/>
    <w:rsid w:val="00BA3ACC"/>
    <w:rsid w:val="00BB0CF3"/>
    <w:rsid w:val="00BB5DFC"/>
    <w:rsid w:val="00BC0575"/>
    <w:rsid w:val="00BC4BFF"/>
    <w:rsid w:val="00BC7C3B"/>
    <w:rsid w:val="00BD0266"/>
    <w:rsid w:val="00BD279D"/>
    <w:rsid w:val="00BD3B6F"/>
    <w:rsid w:val="00BD5FFC"/>
    <w:rsid w:val="00BD66EB"/>
    <w:rsid w:val="00BE4AE1"/>
    <w:rsid w:val="00BE4DF7"/>
    <w:rsid w:val="00BE766B"/>
    <w:rsid w:val="00BF05F2"/>
    <w:rsid w:val="00BF3228"/>
    <w:rsid w:val="00C0610D"/>
    <w:rsid w:val="00C21836"/>
    <w:rsid w:val="00C31593"/>
    <w:rsid w:val="00C37922"/>
    <w:rsid w:val="00C415C3"/>
    <w:rsid w:val="00C657C5"/>
    <w:rsid w:val="00C66D5D"/>
    <w:rsid w:val="00C713E0"/>
    <w:rsid w:val="00C71BE1"/>
    <w:rsid w:val="00C83E4E"/>
    <w:rsid w:val="00C8420C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2B0C"/>
    <w:rsid w:val="00CB38A4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15E8"/>
    <w:rsid w:val="00D43563"/>
    <w:rsid w:val="00D512C1"/>
    <w:rsid w:val="00D51C49"/>
    <w:rsid w:val="00D5294C"/>
    <w:rsid w:val="00D5296C"/>
    <w:rsid w:val="00D53BE5"/>
    <w:rsid w:val="00D63D9F"/>
    <w:rsid w:val="00D641A9"/>
    <w:rsid w:val="00D86552"/>
    <w:rsid w:val="00D90329"/>
    <w:rsid w:val="00D908E8"/>
    <w:rsid w:val="00DB72BB"/>
    <w:rsid w:val="00DC2EEA"/>
    <w:rsid w:val="00DD0F3B"/>
    <w:rsid w:val="00DD7C38"/>
    <w:rsid w:val="00E015DE"/>
    <w:rsid w:val="00E018C1"/>
    <w:rsid w:val="00E05045"/>
    <w:rsid w:val="00E1211C"/>
    <w:rsid w:val="00E159F8"/>
    <w:rsid w:val="00E22734"/>
    <w:rsid w:val="00E23A56"/>
    <w:rsid w:val="00E24619"/>
    <w:rsid w:val="00E4306D"/>
    <w:rsid w:val="00E65E8A"/>
    <w:rsid w:val="00E667AE"/>
    <w:rsid w:val="00E81E79"/>
    <w:rsid w:val="00E90A16"/>
    <w:rsid w:val="00E924C6"/>
    <w:rsid w:val="00E93AF5"/>
    <w:rsid w:val="00E9497F"/>
    <w:rsid w:val="00E9500B"/>
    <w:rsid w:val="00EA15FE"/>
    <w:rsid w:val="00EA5A99"/>
    <w:rsid w:val="00EA5FE0"/>
    <w:rsid w:val="00EA76BB"/>
    <w:rsid w:val="00EB152D"/>
    <w:rsid w:val="00EB3FE7"/>
    <w:rsid w:val="00EC11EB"/>
    <w:rsid w:val="00EC2F00"/>
    <w:rsid w:val="00EC5431"/>
    <w:rsid w:val="00ED0F2C"/>
    <w:rsid w:val="00ED3D47"/>
    <w:rsid w:val="00EE1091"/>
    <w:rsid w:val="00EE6A83"/>
    <w:rsid w:val="00EE7D7C"/>
    <w:rsid w:val="00EE7FCF"/>
    <w:rsid w:val="00EF44FB"/>
    <w:rsid w:val="00F00B8E"/>
    <w:rsid w:val="00F022B3"/>
    <w:rsid w:val="00F02E5B"/>
    <w:rsid w:val="00F1278B"/>
    <w:rsid w:val="00F21CC1"/>
    <w:rsid w:val="00F25D98"/>
    <w:rsid w:val="00F26950"/>
    <w:rsid w:val="00F27B74"/>
    <w:rsid w:val="00F300FB"/>
    <w:rsid w:val="00F34816"/>
    <w:rsid w:val="00F40921"/>
    <w:rsid w:val="00F432E2"/>
    <w:rsid w:val="00F71A8C"/>
    <w:rsid w:val="00F7356C"/>
    <w:rsid w:val="00F7680F"/>
    <w:rsid w:val="00F831EE"/>
    <w:rsid w:val="00F86788"/>
    <w:rsid w:val="00FA604D"/>
    <w:rsid w:val="00FB0A18"/>
    <w:rsid w:val="00FB6386"/>
    <w:rsid w:val="00FB641F"/>
    <w:rsid w:val="00FC1B75"/>
    <w:rsid w:val="00FC4B4B"/>
    <w:rsid w:val="00FC6BF7"/>
    <w:rsid w:val="00FC7D16"/>
    <w:rsid w:val="00FD0C4D"/>
    <w:rsid w:val="00FD205B"/>
    <w:rsid w:val="00FD655B"/>
    <w:rsid w:val="00FD7944"/>
    <w:rsid w:val="00FE1C07"/>
    <w:rsid w:val="00FE6C48"/>
    <w:rsid w:val="00FF204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319F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uiPriority w:val="99"/>
    <w:rsid w:val="006319F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BB0CF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BB0CF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3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52</cp:revision>
  <cp:lastPrinted>1900-01-01T00:00:00Z</cp:lastPrinted>
  <dcterms:created xsi:type="dcterms:W3CDTF">2024-08-08T08:16:00Z</dcterms:created>
  <dcterms:modified xsi:type="dcterms:W3CDTF">2024-08-11T18:33:00Z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